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E8" w:rsidRPr="00BE44E8" w:rsidRDefault="00BE44E8" w:rsidP="00BE44E8">
      <w:pPr>
        <w:rPr>
          <w:rFonts w:ascii="Arial" w:hAnsi="Arial" w:cs="Arial"/>
          <w:b/>
          <w:sz w:val="20"/>
          <w:szCs w:val="20"/>
        </w:rPr>
      </w:pPr>
      <w:r w:rsidRPr="00BE44E8">
        <w:rPr>
          <w:rFonts w:ascii="Arial" w:hAnsi="Arial" w:cs="Arial"/>
          <w:b/>
          <w:sz w:val="20"/>
          <w:szCs w:val="20"/>
        </w:rPr>
        <w:t xml:space="preserve">Network </w:t>
      </w:r>
      <w:proofErr w:type="spellStart"/>
      <w:r w:rsidRPr="00BE44E8">
        <w:rPr>
          <w:rFonts w:ascii="Arial" w:hAnsi="Arial" w:cs="Arial"/>
          <w:b/>
          <w:sz w:val="20"/>
          <w:szCs w:val="20"/>
        </w:rPr>
        <w:t>analysis</w:t>
      </w:r>
      <w:proofErr w:type="spellEnd"/>
      <w:r w:rsidRPr="00BE44E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b/>
          <w:sz w:val="20"/>
          <w:szCs w:val="20"/>
        </w:rPr>
        <w:t>for</w:t>
      </w:r>
      <w:proofErr w:type="spellEnd"/>
      <w:r w:rsidRPr="00BE44E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b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b/>
          <w:sz w:val="20"/>
          <w:szCs w:val="20"/>
        </w:rPr>
        <w:t xml:space="preserve"> design </w:t>
      </w:r>
      <w:proofErr w:type="spellStart"/>
      <w:r w:rsidRPr="00BE44E8">
        <w:rPr>
          <w:rFonts w:ascii="Arial" w:hAnsi="Arial" w:cs="Arial"/>
          <w:b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b/>
          <w:sz w:val="20"/>
          <w:szCs w:val="20"/>
        </w:rPr>
        <w:t>compensation</w:t>
      </w:r>
      <w:proofErr w:type="spellEnd"/>
      <w:r w:rsidRPr="00BE44E8"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 w:rsidRPr="00BE44E8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BE44E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b/>
          <w:sz w:val="20"/>
          <w:szCs w:val="20"/>
        </w:rPr>
        <w:t>solutions</w:t>
      </w:r>
      <w:proofErr w:type="spellEnd"/>
      <w:r w:rsidRPr="00BE44E8">
        <w:rPr>
          <w:rFonts w:ascii="Arial" w:hAnsi="Arial" w:cs="Arial"/>
          <w:b/>
          <w:sz w:val="20"/>
          <w:szCs w:val="20"/>
        </w:rPr>
        <w:t xml:space="preserve"> </w:t>
      </w:r>
    </w:p>
    <w:p w:rsidR="00BE44E8" w:rsidRPr="00BE44E8" w:rsidRDefault="00BE44E8" w:rsidP="00BE44E8">
      <w:pPr>
        <w:rPr>
          <w:rFonts w:ascii="Arial" w:hAnsi="Arial" w:cs="Arial"/>
          <w:b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proofErr w:type="spellStart"/>
      <w:r w:rsidRPr="00BE44E8">
        <w:rPr>
          <w:rFonts w:ascii="Arial" w:hAnsi="Arial" w:cs="Arial"/>
          <w:sz w:val="20"/>
          <w:szCs w:val="20"/>
        </w:rPr>
        <w:t>Grid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analysis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to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assess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grid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conditions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for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subsequent design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compensation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BE44E8">
        <w:rPr>
          <w:rFonts w:ascii="Arial" w:hAnsi="Arial" w:cs="Arial"/>
          <w:sz w:val="20"/>
          <w:szCs w:val="20"/>
        </w:rPr>
        <w:t>filter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solutions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E44E8">
        <w:rPr>
          <w:rFonts w:ascii="Arial" w:hAnsi="Arial" w:cs="Arial"/>
          <w:sz w:val="20"/>
          <w:szCs w:val="20"/>
        </w:rPr>
        <w:t>With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evaluation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voltage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quality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according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to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applicable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standards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energy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load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profiles</w:t>
      </w:r>
      <w:proofErr w:type="spellEnd"/>
      <w:r w:rsidRPr="00BE44E8">
        <w:rPr>
          <w:rFonts w:ascii="Arial" w:hAnsi="Arial" w:cs="Arial"/>
          <w:sz w:val="20"/>
          <w:szCs w:val="20"/>
        </w:rPr>
        <w:t>.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BE44E8">
        <w:rPr>
          <w:rFonts w:ascii="Arial" w:hAnsi="Arial" w:cs="Arial"/>
          <w:sz w:val="20"/>
          <w:szCs w:val="20"/>
        </w:rPr>
        <w:t>measurement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carried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out in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LV </w:t>
      </w:r>
      <w:proofErr w:type="spellStart"/>
      <w:r w:rsidRPr="00BE44E8">
        <w:rPr>
          <w:rFonts w:ascii="Arial" w:hAnsi="Arial" w:cs="Arial"/>
          <w:sz w:val="20"/>
          <w:szCs w:val="20"/>
        </w:rPr>
        <w:t>network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(230/400V 50Hz) </w:t>
      </w:r>
      <w:proofErr w:type="spellStart"/>
      <w:r w:rsidRPr="00BE44E8">
        <w:rPr>
          <w:rFonts w:ascii="Arial" w:hAnsi="Arial" w:cs="Arial"/>
          <w:sz w:val="20"/>
          <w:szCs w:val="20"/>
        </w:rPr>
        <w:t>according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to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EN 61000-4-30 </w:t>
      </w:r>
      <w:proofErr w:type="spellStart"/>
      <w:r w:rsidRPr="00BE44E8">
        <w:rPr>
          <w:rFonts w:ascii="Arial" w:hAnsi="Arial" w:cs="Arial"/>
          <w:sz w:val="20"/>
          <w:szCs w:val="20"/>
        </w:rPr>
        <w:t>class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A.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BE44E8">
        <w:rPr>
          <w:rFonts w:ascii="Arial" w:hAnsi="Arial" w:cs="Arial"/>
          <w:sz w:val="20"/>
          <w:szCs w:val="20"/>
        </w:rPr>
        <w:t>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collected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recorded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a</w:t>
      </w:r>
      <w:bookmarkStart w:id="0" w:name="_GoBack"/>
      <w:bookmarkEnd w:id="0"/>
      <w:r w:rsidRPr="00BE44E8">
        <w:rPr>
          <w:rFonts w:ascii="Arial" w:hAnsi="Arial" w:cs="Arial"/>
          <w:sz w:val="20"/>
          <w:szCs w:val="20"/>
        </w:rPr>
        <w:t xml:space="preserve">t </w:t>
      </w:r>
      <w:proofErr w:type="spellStart"/>
      <w:r w:rsidRPr="00BE44E8">
        <w:rPr>
          <w:rFonts w:ascii="Arial" w:hAnsi="Arial" w:cs="Arial"/>
          <w:sz w:val="20"/>
          <w:szCs w:val="20"/>
        </w:rPr>
        <w:t>selectable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intervals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5sec. - 15min. (</w:t>
      </w:r>
      <w:proofErr w:type="spellStart"/>
      <w:r w:rsidRPr="00BE44E8">
        <w:rPr>
          <w:rFonts w:ascii="Arial" w:hAnsi="Arial" w:cs="Arial"/>
          <w:sz w:val="20"/>
          <w:szCs w:val="20"/>
        </w:rPr>
        <w:t>average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, max. </w:t>
      </w:r>
      <w:proofErr w:type="spellStart"/>
      <w:r w:rsidRPr="00BE44E8">
        <w:rPr>
          <w:rFonts w:ascii="Arial" w:hAnsi="Arial" w:cs="Arial"/>
          <w:sz w:val="20"/>
          <w:szCs w:val="20"/>
        </w:rPr>
        <w:t>and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min. </w:t>
      </w:r>
      <w:proofErr w:type="spellStart"/>
      <w:r w:rsidRPr="00BE44E8">
        <w:rPr>
          <w:rFonts w:ascii="Arial" w:hAnsi="Arial" w:cs="Arial"/>
          <w:sz w:val="20"/>
          <w:szCs w:val="20"/>
        </w:rPr>
        <w:t>values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E44E8">
        <w:rPr>
          <w:rFonts w:ascii="Arial" w:hAnsi="Arial" w:cs="Arial"/>
          <w:sz w:val="20"/>
          <w:szCs w:val="20"/>
        </w:rPr>
        <w:t>over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E44E8">
        <w:rPr>
          <w:rFonts w:ascii="Arial" w:hAnsi="Arial" w:cs="Arial"/>
          <w:sz w:val="20"/>
          <w:szCs w:val="20"/>
        </w:rPr>
        <w:t>period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7 </w:t>
      </w:r>
      <w:proofErr w:type="spellStart"/>
      <w:r w:rsidRPr="00BE44E8">
        <w:rPr>
          <w:rFonts w:ascii="Arial" w:hAnsi="Arial" w:cs="Arial"/>
          <w:sz w:val="20"/>
          <w:szCs w:val="20"/>
        </w:rPr>
        <w:t>days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BE44E8">
        <w:rPr>
          <w:rFonts w:ascii="Arial" w:hAnsi="Arial" w:cs="Arial"/>
          <w:sz w:val="20"/>
          <w:szCs w:val="20"/>
        </w:rPr>
        <w:t>measuring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point</w:t>
      </w:r>
      <w:proofErr w:type="spellEnd"/>
      <w:r w:rsidRPr="00BE44E8">
        <w:rPr>
          <w:rFonts w:ascii="Arial" w:hAnsi="Arial" w:cs="Arial"/>
          <w:sz w:val="20"/>
          <w:szCs w:val="20"/>
        </w:rPr>
        <w:t>: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BE44E8">
        <w:rPr>
          <w:rFonts w:ascii="Arial" w:hAnsi="Arial" w:cs="Arial"/>
          <w:sz w:val="20"/>
          <w:szCs w:val="20"/>
        </w:rPr>
        <w:t>Voltages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L-N, L-L in L1,L2,L3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BE44E8">
        <w:rPr>
          <w:rFonts w:ascii="Arial" w:hAnsi="Arial" w:cs="Arial"/>
          <w:sz w:val="20"/>
          <w:szCs w:val="20"/>
        </w:rPr>
        <w:t>Voltages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N-PE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BE44E8">
        <w:rPr>
          <w:rFonts w:ascii="Arial" w:hAnsi="Arial" w:cs="Arial"/>
          <w:sz w:val="20"/>
          <w:szCs w:val="20"/>
        </w:rPr>
        <w:t>Current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L1,L2,L3, N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BE44E8">
        <w:rPr>
          <w:rFonts w:ascii="Arial" w:hAnsi="Arial" w:cs="Arial"/>
          <w:sz w:val="20"/>
          <w:szCs w:val="20"/>
        </w:rPr>
        <w:t>Active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BE44E8">
        <w:rPr>
          <w:rFonts w:ascii="Arial" w:hAnsi="Arial" w:cs="Arial"/>
          <w:sz w:val="20"/>
          <w:szCs w:val="20"/>
        </w:rPr>
        <w:t>sum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BE44E8">
        <w:rPr>
          <w:rFonts w:ascii="Arial" w:hAnsi="Arial" w:cs="Arial"/>
          <w:sz w:val="20"/>
          <w:szCs w:val="20"/>
        </w:rPr>
        <w:t>Apparent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BE44E8">
        <w:rPr>
          <w:rFonts w:ascii="Arial" w:hAnsi="Arial" w:cs="Arial"/>
          <w:sz w:val="20"/>
          <w:szCs w:val="20"/>
        </w:rPr>
        <w:t>sum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BE44E8">
        <w:rPr>
          <w:rFonts w:ascii="Arial" w:hAnsi="Arial" w:cs="Arial"/>
          <w:sz w:val="20"/>
          <w:szCs w:val="20"/>
        </w:rPr>
        <w:t>Reactive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BE44E8">
        <w:rPr>
          <w:rFonts w:ascii="Arial" w:hAnsi="Arial" w:cs="Arial"/>
          <w:sz w:val="20"/>
          <w:szCs w:val="20"/>
        </w:rPr>
        <w:t>sum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Fundamental </w:t>
      </w:r>
      <w:proofErr w:type="spellStart"/>
      <w:r w:rsidRPr="00BE44E8">
        <w:rPr>
          <w:rFonts w:ascii="Arial" w:hAnsi="Arial" w:cs="Arial"/>
          <w:sz w:val="20"/>
          <w:szCs w:val="20"/>
        </w:rPr>
        <w:t>oscillation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Reactive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power L1,L2,L3, </w:t>
      </w:r>
      <w:proofErr w:type="spellStart"/>
      <w:r w:rsidRPr="00BE44E8">
        <w:rPr>
          <w:rFonts w:ascii="Arial" w:hAnsi="Arial" w:cs="Arial"/>
          <w:sz w:val="20"/>
          <w:szCs w:val="20"/>
        </w:rPr>
        <w:t>sum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Power </w:t>
      </w:r>
      <w:proofErr w:type="spellStart"/>
      <w:r w:rsidRPr="00BE44E8">
        <w:rPr>
          <w:rFonts w:ascii="Arial" w:hAnsi="Arial" w:cs="Arial"/>
          <w:sz w:val="20"/>
          <w:szCs w:val="20"/>
        </w:rPr>
        <w:t>factor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PF L1,L2,L3 </w:t>
      </w:r>
      <w:proofErr w:type="spellStart"/>
      <w:r w:rsidRPr="00BE44E8">
        <w:rPr>
          <w:rFonts w:ascii="Arial" w:hAnsi="Arial" w:cs="Arial"/>
          <w:sz w:val="20"/>
          <w:szCs w:val="20"/>
        </w:rPr>
        <w:t>or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sum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values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</w:t>
      </w:r>
      <w:proofErr w:type="spellStart"/>
      <w:r w:rsidRPr="00BE44E8">
        <w:rPr>
          <w:rFonts w:ascii="Arial" w:hAnsi="Arial" w:cs="Arial"/>
          <w:sz w:val="20"/>
          <w:szCs w:val="20"/>
        </w:rPr>
        <w:t>Displacement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factor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Cos </w:t>
      </w:r>
      <w:proofErr w:type="spellStart"/>
      <w:r w:rsidRPr="00BE44E8">
        <w:rPr>
          <w:rFonts w:ascii="Arial" w:hAnsi="Arial" w:cs="Arial"/>
          <w:sz w:val="20"/>
          <w:szCs w:val="20"/>
        </w:rPr>
        <w:t>phi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L1,L2,L3, </w:t>
      </w:r>
      <w:proofErr w:type="spellStart"/>
      <w:r w:rsidRPr="00BE44E8">
        <w:rPr>
          <w:rFonts w:ascii="Arial" w:hAnsi="Arial" w:cs="Arial"/>
          <w:sz w:val="20"/>
          <w:szCs w:val="20"/>
        </w:rPr>
        <w:t>sum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 </w:t>
      </w:r>
      <w:proofErr w:type="spellStart"/>
      <w:r w:rsidRPr="00BE44E8">
        <w:rPr>
          <w:rFonts w:ascii="Arial" w:hAnsi="Arial" w:cs="Arial"/>
          <w:sz w:val="20"/>
          <w:szCs w:val="20"/>
        </w:rPr>
        <w:t>unbalance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- 10sec. </w:t>
      </w:r>
      <w:proofErr w:type="spellStart"/>
      <w:r w:rsidRPr="00BE44E8">
        <w:rPr>
          <w:rFonts w:ascii="Arial" w:hAnsi="Arial" w:cs="Arial"/>
          <w:sz w:val="20"/>
          <w:szCs w:val="20"/>
        </w:rPr>
        <w:t>Frequency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- 15min. </w:t>
      </w:r>
      <w:proofErr w:type="spellStart"/>
      <w:r w:rsidRPr="00BE44E8">
        <w:rPr>
          <w:rFonts w:ascii="Arial" w:hAnsi="Arial" w:cs="Arial"/>
          <w:sz w:val="20"/>
          <w:szCs w:val="20"/>
        </w:rPr>
        <w:t>Active-apparent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reactive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energy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44E8">
        <w:rPr>
          <w:rFonts w:ascii="Arial" w:hAnsi="Arial" w:cs="Arial"/>
          <w:sz w:val="20"/>
          <w:szCs w:val="20"/>
        </w:rPr>
        <w:t>inductive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reactive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energy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1st </w:t>
      </w:r>
      <w:proofErr w:type="spellStart"/>
      <w:r w:rsidRPr="00BE44E8">
        <w:rPr>
          <w:rFonts w:ascii="Arial" w:hAnsi="Arial" w:cs="Arial"/>
          <w:sz w:val="20"/>
          <w:szCs w:val="20"/>
        </w:rPr>
        <w:t>to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BE44E8">
        <w:rPr>
          <w:rFonts w:ascii="Arial" w:hAnsi="Arial" w:cs="Arial"/>
          <w:sz w:val="20"/>
          <w:szCs w:val="20"/>
        </w:rPr>
        <w:t>harmonic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BE44E8">
        <w:rPr>
          <w:rFonts w:ascii="Arial" w:hAnsi="Arial" w:cs="Arial"/>
          <w:sz w:val="20"/>
          <w:szCs w:val="20"/>
        </w:rPr>
        <w:t>interharmonic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voltage</w:t>
      </w:r>
      <w:proofErr w:type="spellEnd"/>
      <w:r w:rsidRPr="00BE44E8">
        <w:rPr>
          <w:rFonts w:ascii="Arial" w:hAnsi="Arial" w:cs="Arial"/>
          <w:sz w:val="20"/>
          <w:szCs w:val="20"/>
        </w:rPr>
        <w:t>, L1,L2,L3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- 10min. 1st </w:t>
      </w:r>
      <w:proofErr w:type="spellStart"/>
      <w:r w:rsidRPr="00BE44E8">
        <w:rPr>
          <w:rFonts w:ascii="Arial" w:hAnsi="Arial" w:cs="Arial"/>
          <w:sz w:val="20"/>
          <w:szCs w:val="20"/>
        </w:rPr>
        <w:t>to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BE44E8">
        <w:rPr>
          <w:rFonts w:ascii="Arial" w:hAnsi="Arial" w:cs="Arial"/>
          <w:sz w:val="20"/>
          <w:szCs w:val="20"/>
        </w:rPr>
        <w:t>harmonic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BE44E8">
        <w:rPr>
          <w:rFonts w:ascii="Arial" w:hAnsi="Arial" w:cs="Arial"/>
          <w:sz w:val="20"/>
          <w:szCs w:val="20"/>
        </w:rPr>
        <w:t>interharmonic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current</w:t>
      </w:r>
      <w:proofErr w:type="spellEnd"/>
      <w:r w:rsidRPr="00BE44E8">
        <w:rPr>
          <w:rFonts w:ascii="Arial" w:hAnsi="Arial" w:cs="Arial"/>
          <w:sz w:val="20"/>
          <w:szCs w:val="20"/>
        </w:rPr>
        <w:t>, L1,L2,L3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>- 10min. THD &amp; TDD L1,L2,L3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- 10min </w:t>
      </w:r>
      <w:proofErr w:type="spellStart"/>
      <w:r w:rsidRPr="00BE44E8">
        <w:rPr>
          <w:rFonts w:ascii="Arial" w:hAnsi="Arial" w:cs="Arial"/>
          <w:sz w:val="20"/>
          <w:szCs w:val="20"/>
        </w:rPr>
        <w:t>short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term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flicker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/ 2h </w:t>
      </w:r>
      <w:proofErr w:type="spellStart"/>
      <w:r w:rsidRPr="00BE44E8">
        <w:rPr>
          <w:rFonts w:ascii="Arial" w:hAnsi="Arial" w:cs="Arial"/>
          <w:sz w:val="20"/>
          <w:szCs w:val="20"/>
        </w:rPr>
        <w:t>long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term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flicker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E44E8">
        <w:rPr>
          <w:rFonts w:ascii="Arial" w:hAnsi="Arial" w:cs="Arial"/>
          <w:sz w:val="20"/>
          <w:szCs w:val="20"/>
        </w:rPr>
        <w:t>Voltage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current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events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: &gt;10 </w:t>
      </w:r>
      <w:proofErr w:type="spellStart"/>
      <w:r w:rsidRPr="00BE44E8">
        <w:rPr>
          <w:rFonts w:ascii="Arial" w:hAnsi="Arial" w:cs="Arial"/>
          <w:sz w:val="20"/>
          <w:szCs w:val="20"/>
        </w:rPr>
        <w:t>ms</w:t>
      </w:r>
      <w:proofErr w:type="spellEnd"/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E44E8">
        <w:rPr>
          <w:rFonts w:ascii="Arial" w:hAnsi="Arial" w:cs="Arial"/>
          <w:sz w:val="20"/>
          <w:szCs w:val="20"/>
        </w:rPr>
        <w:t>Transients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: &gt; 50µs </w:t>
      </w:r>
      <w:proofErr w:type="spellStart"/>
      <w:r w:rsidRPr="00BE44E8">
        <w:rPr>
          <w:rFonts w:ascii="Arial" w:hAnsi="Arial" w:cs="Arial"/>
          <w:sz w:val="20"/>
          <w:szCs w:val="20"/>
        </w:rPr>
        <w:t>with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history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E44E8">
        <w:rPr>
          <w:rFonts w:ascii="Arial" w:hAnsi="Arial" w:cs="Arial"/>
          <w:sz w:val="20"/>
          <w:szCs w:val="20"/>
        </w:rPr>
        <w:t>pre</w:t>
      </w:r>
      <w:proofErr w:type="spellEnd"/>
      <w:r w:rsidRPr="00BE44E8">
        <w:rPr>
          <w:rFonts w:ascii="Arial" w:hAnsi="Arial" w:cs="Arial"/>
          <w:sz w:val="20"/>
          <w:szCs w:val="20"/>
        </w:rPr>
        <w:t>/</w:t>
      </w:r>
      <w:proofErr w:type="spellStart"/>
      <w:r w:rsidRPr="00BE44E8">
        <w:rPr>
          <w:rFonts w:ascii="Arial" w:hAnsi="Arial" w:cs="Arial"/>
          <w:sz w:val="20"/>
          <w:szCs w:val="20"/>
        </w:rPr>
        <w:t>post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trigger</w:t>
      </w:r>
      <w:proofErr w:type="spellEnd"/>
      <w:r w:rsidRPr="00BE44E8">
        <w:rPr>
          <w:rFonts w:ascii="Arial" w:hAnsi="Arial" w:cs="Arial"/>
          <w:sz w:val="20"/>
          <w:szCs w:val="20"/>
        </w:rPr>
        <w:t>)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BE44E8">
        <w:rPr>
          <w:rFonts w:ascii="Arial" w:hAnsi="Arial" w:cs="Arial"/>
          <w:sz w:val="20"/>
          <w:szCs w:val="20"/>
        </w:rPr>
        <w:t>measurement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to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be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carried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out </w:t>
      </w:r>
      <w:proofErr w:type="spellStart"/>
      <w:r w:rsidRPr="00BE44E8">
        <w:rPr>
          <w:rFonts w:ascii="Arial" w:hAnsi="Arial" w:cs="Arial"/>
          <w:sz w:val="20"/>
          <w:szCs w:val="20"/>
        </w:rPr>
        <w:t>during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E44E8">
        <w:rPr>
          <w:rFonts w:ascii="Arial" w:hAnsi="Arial" w:cs="Arial"/>
          <w:sz w:val="20"/>
          <w:szCs w:val="20"/>
        </w:rPr>
        <w:t>representative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operation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plant </w:t>
      </w:r>
      <w:proofErr w:type="spellStart"/>
      <w:r w:rsidRPr="00BE44E8">
        <w:rPr>
          <w:rFonts w:ascii="Arial" w:hAnsi="Arial" w:cs="Arial"/>
          <w:sz w:val="20"/>
          <w:szCs w:val="20"/>
        </w:rPr>
        <w:t>section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E44E8">
        <w:rPr>
          <w:rFonts w:ascii="Arial" w:hAnsi="Arial" w:cs="Arial"/>
          <w:sz w:val="20"/>
          <w:szCs w:val="20"/>
        </w:rPr>
        <w:t>consultation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with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specialist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planner</w:t>
      </w:r>
      <w:proofErr w:type="spellEnd"/>
      <w:r w:rsidRPr="00BE44E8">
        <w:rPr>
          <w:rFonts w:ascii="Arial" w:hAnsi="Arial" w:cs="Arial"/>
          <w:sz w:val="20"/>
          <w:szCs w:val="20"/>
        </w:rPr>
        <w:t>.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Final </w:t>
      </w:r>
      <w:proofErr w:type="spellStart"/>
      <w:r w:rsidRPr="00BE44E8">
        <w:rPr>
          <w:rFonts w:ascii="Arial" w:hAnsi="Arial" w:cs="Arial"/>
          <w:sz w:val="20"/>
          <w:szCs w:val="20"/>
        </w:rPr>
        <w:t>protocol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with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transfer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relevant </w:t>
      </w:r>
      <w:proofErr w:type="spellStart"/>
      <w:r w:rsidRPr="00BE44E8">
        <w:rPr>
          <w:rFonts w:ascii="Arial" w:hAnsi="Arial" w:cs="Arial"/>
          <w:sz w:val="20"/>
          <w:szCs w:val="20"/>
        </w:rPr>
        <w:t>data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in individual </w:t>
      </w:r>
      <w:proofErr w:type="spellStart"/>
      <w:r w:rsidRPr="00BE44E8">
        <w:rPr>
          <w:rFonts w:ascii="Arial" w:hAnsi="Arial" w:cs="Arial"/>
          <w:sz w:val="20"/>
          <w:szCs w:val="20"/>
        </w:rPr>
        <w:t>report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form (</w:t>
      </w:r>
      <w:proofErr w:type="spellStart"/>
      <w:r w:rsidRPr="00BE44E8">
        <w:rPr>
          <w:rFonts w:ascii="Arial" w:hAnsi="Arial" w:cs="Arial"/>
          <w:sz w:val="20"/>
          <w:szCs w:val="20"/>
        </w:rPr>
        <w:t>pdf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E44E8">
        <w:rPr>
          <w:rFonts w:ascii="Arial" w:hAnsi="Arial" w:cs="Arial"/>
          <w:sz w:val="20"/>
          <w:szCs w:val="20"/>
        </w:rPr>
        <w:t>to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technical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planner.Presentation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all </w:t>
      </w:r>
      <w:proofErr w:type="spellStart"/>
      <w:r w:rsidRPr="00BE44E8">
        <w:rPr>
          <w:rFonts w:ascii="Arial" w:hAnsi="Arial" w:cs="Arial"/>
          <w:sz w:val="20"/>
          <w:szCs w:val="20"/>
        </w:rPr>
        <w:t>measured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variables </w:t>
      </w:r>
      <w:proofErr w:type="spellStart"/>
      <w:r w:rsidRPr="00BE44E8">
        <w:rPr>
          <w:rFonts w:ascii="Arial" w:hAnsi="Arial" w:cs="Arial"/>
          <w:sz w:val="20"/>
          <w:szCs w:val="20"/>
        </w:rPr>
        <w:t>required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for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evaluation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network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E44E8">
        <w:rPr>
          <w:rFonts w:ascii="Arial" w:hAnsi="Arial" w:cs="Arial"/>
          <w:sz w:val="20"/>
          <w:szCs w:val="20"/>
        </w:rPr>
        <w:t>graphical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form incl. </w:t>
      </w:r>
      <w:proofErr w:type="spellStart"/>
      <w:r w:rsidRPr="00BE44E8">
        <w:rPr>
          <w:rFonts w:ascii="Arial" w:hAnsi="Arial" w:cs="Arial"/>
          <w:sz w:val="20"/>
          <w:szCs w:val="20"/>
        </w:rPr>
        <w:t>comments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catalogue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measures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well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targeted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technical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solutions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basis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network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analysis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BE44E8">
        <w:rPr>
          <w:rFonts w:ascii="Arial" w:hAnsi="Arial" w:cs="Arial"/>
          <w:sz w:val="20"/>
          <w:szCs w:val="20"/>
        </w:rPr>
        <w:t>compensation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BE44E8">
        <w:rPr>
          <w:rFonts w:ascii="Arial" w:hAnsi="Arial" w:cs="Arial"/>
          <w:sz w:val="20"/>
          <w:szCs w:val="20"/>
        </w:rPr>
        <w:t>filter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design must </w:t>
      </w:r>
      <w:proofErr w:type="spellStart"/>
      <w:r w:rsidRPr="00BE44E8">
        <w:rPr>
          <w:rFonts w:ascii="Arial" w:hAnsi="Arial" w:cs="Arial"/>
          <w:sz w:val="20"/>
          <w:szCs w:val="20"/>
        </w:rPr>
        <w:t>be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possible</w:t>
      </w:r>
      <w:proofErr w:type="spellEnd"/>
      <w:r w:rsidRPr="00BE44E8">
        <w:rPr>
          <w:rFonts w:ascii="Arial" w:hAnsi="Arial" w:cs="Arial"/>
          <w:sz w:val="20"/>
          <w:szCs w:val="20"/>
        </w:rPr>
        <w:t>.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proofErr w:type="spellStart"/>
      <w:r w:rsidRPr="00BE44E8">
        <w:rPr>
          <w:rFonts w:ascii="Arial" w:hAnsi="Arial" w:cs="Arial"/>
          <w:sz w:val="20"/>
          <w:szCs w:val="20"/>
        </w:rPr>
        <w:t>It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assumed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that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E44E8">
        <w:rPr>
          <w:rFonts w:ascii="Arial" w:hAnsi="Arial" w:cs="Arial"/>
          <w:sz w:val="20"/>
          <w:szCs w:val="20"/>
        </w:rPr>
        <w:t>electrician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with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appropriate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specific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knowledge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system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is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present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during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installation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dismantling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of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the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measurement</w:t>
      </w:r>
      <w:proofErr w:type="spellEnd"/>
      <w:r w:rsidRPr="00BE44E8">
        <w:rPr>
          <w:rFonts w:ascii="Arial" w:hAnsi="Arial" w:cs="Arial"/>
          <w:sz w:val="20"/>
          <w:szCs w:val="20"/>
        </w:rPr>
        <w:t>. (plant/</w:t>
      </w:r>
      <w:proofErr w:type="spellStart"/>
      <w:r w:rsidRPr="00BE44E8">
        <w:rPr>
          <w:rFonts w:ascii="Arial" w:hAnsi="Arial" w:cs="Arial"/>
          <w:sz w:val="20"/>
          <w:szCs w:val="20"/>
        </w:rPr>
        <w:t>work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supervisor</w:t>
      </w:r>
      <w:proofErr w:type="spellEnd"/>
      <w:r w:rsidRPr="00BE44E8">
        <w:rPr>
          <w:rFonts w:ascii="Arial" w:hAnsi="Arial" w:cs="Arial"/>
          <w:sz w:val="20"/>
          <w:szCs w:val="20"/>
        </w:rPr>
        <w:t>).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 xml:space="preserve">Travel </w:t>
      </w:r>
      <w:proofErr w:type="spellStart"/>
      <w:r w:rsidRPr="00BE44E8">
        <w:rPr>
          <w:rFonts w:ascii="Arial" w:hAnsi="Arial" w:cs="Arial"/>
          <w:sz w:val="20"/>
          <w:szCs w:val="20"/>
        </w:rPr>
        <w:t>costs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and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overnight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stays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will </w:t>
      </w:r>
      <w:proofErr w:type="spellStart"/>
      <w:r w:rsidRPr="00BE44E8">
        <w:rPr>
          <w:rFonts w:ascii="Arial" w:hAnsi="Arial" w:cs="Arial"/>
          <w:sz w:val="20"/>
          <w:szCs w:val="20"/>
        </w:rPr>
        <w:t>be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44E8">
        <w:rPr>
          <w:rFonts w:ascii="Arial" w:hAnsi="Arial" w:cs="Arial"/>
          <w:sz w:val="20"/>
          <w:szCs w:val="20"/>
        </w:rPr>
        <w:t>charged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BE44E8">
        <w:rPr>
          <w:rFonts w:ascii="Arial" w:hAnsi="Arial" w:cs="Arial"/>
          <w:sz w:val="20"/>
          <w:szCs w:val="20"/>
        </w:rPr>
        <w:t>cost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. Price </w:t>
      </w:r>
      <w:proofErr w:type="spellStart"/>
      <w:r w:rsidRPr="00BE44E8">
        <w:rPr>
          <w:rFonts w:ascii="Arial" w:hAnsi="Arial" w:cs="Arial"/>
          <w:sz w:val="20"/>
          <w:szCs w:val="20"/>
        </w:rPr>
        <w:t>group</w:t>
      </w:r>
      <w:proofErr w:type="spellEnd"/>
      <w:r w:rsidRPr="00BE44E8">
        <w:rPr>
          <w:rFonts w:ascii="Arial" w:hAnsi="Arial" w:cs="Arial"/>
          <w:sz w:val="20"/>
          <w:szCs w:val="20"/>
        </w:rPr>
        <w:t xml:space="preserve"> 4.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proofErr w:type="spellStart"/>
      <w:r w:rsidRPr="00BE44E8">
        <w:rPr>
          <w:rFonts w:ascii="Arial" w:hAnsi="Arial" w:cs="Arial"/>
          <w:sz w:val="20"/>
          <w:szCs w:val="20"/>
        </w:rPr>
        <w:t>Manufacturer</w:t>
      </w:r>
      <w:proofErr w:type="spellEnd"/>
      <w:r w:rsidRPr="00BE44E8">
        <w:rPr>
          <w:rFonts w:ascii="Arial" w:hAnsi="Arial" w:cs="Arial"/>
          <w:sz w:val="20"/>
          <w:szCs w:val="20"/>
        </w:rPr>
        <w:t>: Janitza electronics GmbH</w:t>
      </w:r>
    </w:p>
    <w:p w:rsidR="00BE44E8" w:rsidRPr="00BE44E8" w:rsidRDefault="00BE44E8" w:rsidP="00BE44E8">
      <w:pPr>
        <w:rPr>
          <w:rFonts w:ascii="Arial" w:hAnsi="Arial" w:cs="Arial"/>
          <w:sz w:val="20"/>
          <w:szCs w:val="20"/>
        </w:rPr>
      </w:pPr>
      <w:r w:rsidRPr="00BE44E8">
        <w:rPr>
          <w:rFonts w:ascii="Arial" w:hAnsi="Arial" w:cs="Arial"/>
          <w:sz w:val="20"/>
          <w:szCs w:val="20"/>
        </w:rPr>
        <w:t>Type: Service</w:t>
      </w:r>
    </w:p>
    <w:p w:rsidR="00682501" w:rsidRPr="00BE44E8" w:rsidRDefault="00BE44E8" w:rsidP="00BE44E8">
      <w:r w:rsidRPr="00BE44E8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BE44E8">
        <w:rPr>
          <w:rFonts w:ascii="Arial" w:hAnsi="Arial" w:cs="Arial"/>
          <w:sz w:val="20"/>
          <w:szCs w:val="20"/>
        </w:rPr>
        <w:t>no</w:t>
      </w:r>
      <w:proofErr w:type="spellEnd"/>
      <w:r w:rsidRPr="00BE44E8">
        <w:rPr>
          <w:rFonts w:ascii="Arial" w:hAnsi="Arial" w:cs="Arial"/>
          <w:sz w:val="20"/>
          <w:szCs w:val="20"/>
        </w:rPr>
        <w:t>.: DL5101129</w:t>
      </w:r>
    </w:p>
    <w:sectPr w:rsidR="00682501" w:rsidRPr="00BE44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C"/>
    <w:rsid w:val="0026347C"/>
    <w:rsid w:val="00464160"/>
    <w:rsid w:val="006D2348"/>
    <w:rsid w:val="00A56C58"/>
    <w:rsid w:val="00BE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06B12-3A5E-4E72-B717-1A82293C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4160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1852</Characters>
  <Application>Microsoft Office Word</Application>
  <DocSecurity>0</DocSecurity>
  <Lines>15</Lines>
  <Paragraphs>4</Paragraphs>
  <ScaleCrop>false</ScaleCrop>
  <Company>Janitza electronics GmbH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2021-10-05T13:24:00Z</dcterms:created>
  <dcterms:modified xsi:type="dcterms:W3CDTF">2021-10-06T12:23:00Z</dcterms:modified>
</cp:coreProperties>
</file>